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79B93" w14:textId="77777777" w:rsidR="0043312D" w:rsidRPr="00635E91" w:rsidRDefault="00635E91" w:rsidP="003E2A8A">
      <w:pPr>
        <w:pStyle w:val="Title"/>
      </w:pPr>
      <w:r w:rsidRPr="00635E91">
        <w:t>A Poster Template</w:t>
      </w:r>
    </w:p>
    <w:p w14:paraId="4568357D" w14:textId="7C338410" w:rsidR="00635E91" w:rsidRDefault="00635E91" w:rsidP="006B1644">
      <w:pPr>
        <w:pStyle w:val="AuthorDate"/>
      </w:pPr>
      <w:r w:rsidRPr="00635E91">
        <w:t>&lt;Author&gt;</w:t>
      </w:r>
      <w:r w:rsidRPr="00635E91">
        <w:br/>
        <w:t>supervised by &lt;Name&gt;</w:t>
      </w:r>
    </w:p>
    <w:p w14:paraId="49D8C324" w14:textId="77777777" w:rsidR="00635E91" w:rsidRDefault="00635E91" w:rsidP="006B1644"/>
    <w:p w14:paraId="1BC327E7" w14:textId="77777777" w:rsidR="00635E91" w:rsidRDefault="00635E91" w:rsidP="006B1644">
      <w:pPr>
        <w:sectPr w:rsidR="00635E91" w:rsidSect="00F27AA0">
          <w:footerReference w:type="default" r:id="rId6"/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28DE8B02" w14:textId="77777777" w:rsidR="00556A51" w:rsidRDefault="00556A51" w:rsidP="00556A51">
      <w:pPr>
        <w:pStyle w:val="Heading"/>
      </w:pPr>
      <w:r>
        <w:t>Section Heading</w:t>
      </w:r>
    </w:p>
    <w:p w14:paraId="7C878724" w14:textId="77777777" w:rsidR="00635E91" w:rsidRPr="006B1644" w:rsidRDefault="00BE7BD2" w:rsidP="006B1644">
      <w:r w:rsidRPr="00BE7BD2">
        <w:t xml:space="preserve">There's the native hue of outrageous fortune, or to takes, when we have, then fly to be wish’s. To be, or not to be: that is the pangs of office, and enterprises of great pith and enterprises of us all; and, by a sleep; to sleep of death what dreams </w:t>
      </w:r>
      <w:proofErr w:type="spellStart"/>
      <w:r w:rsidRPr="00BE7BD2">
        <w:t>may</w:t>
      </w:r>
      <w:proofErr w:type="spellEnd"/>
      <w:r w:rsidRPr="00BE7BD2">
        <w:t xml:space="preserve"> come when we have shuffled off this regard them to, 'tis nobler in that flesh is heir to, 'tis a consummation is sickled o'er with the oppressor's wrong, the whips and their currents turn awry, and their currents turn awry, and arrows of us all</w:t>
      </w:r>
      <w:r w:rsidR="00635E91" w:rsidRPr="006B1644">
        <w:t>.</w:t>
      </w:r>
    </w:p>
    <w:p w14:paraId="765871DA" w14:textId="77777777" w:rsidR="00BE7BD2" w:rsidRDefault="00BE7BD2" w:rsidP="006B1644"/>
    <w:p w14:paraId="3A14A91D" w14:textId="77777777" w:rsidR="00BE7BD2" w:rsidRDefault="00556A51" w:rsidP="006B1644">
      <w:r>
        <w:rPr>
          <w:noProof/>
        </w:rPr>
        <w:drawing>
          <wp:inline distT="0" distB="0" distL="0" distR="0" wp14:anchorId="4E0686E0" wp14:editId="6B71195D">
            <wp:extent cx="2632075" cy="1288415"/>
            <wp:effectExtent l="0" t="0" r="0" b="0"/>
            <wp:docPr id="23" name="Picture 23" descr="fig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figur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075" cy="128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A88D2F" w14:textId="77777777" w:rsidR="00EE6A53" w:rsidRDefault="003E2A8A" w:rsidP="00BE7BD2">
      <w:pPr>
        <w:pStyle w:val="FigureCaption"/>
        <w:spacing w:before="120" w:after="120"/>
      </w:pPr>
      <w:r>
        <w:t>F</w:t>
      </w:r>
      <w:r w:rsidR="00EE6A53">
        <w:t xml:space="preserve">igure </w:t>
      </w:r>
      <w:r>
        <w:t xml:space="preserve">1: This is a </w:t>
      </w:r>
      <w:r w:rsidR="00EE6A53">
        <w:t>caption</w:t>
      </w:r>
      <w:r>
        <w:t>.</w:t>
      </w:r>
    </w:p>
    <w:p w14:paraId="6E3D2122" w14:textId="77777777" w:rsidR="00BE7BD2" w:rsidRDefault="00BE7BD2" w:rsidP="00BE7BD2">
      <w:r w:rsidRPr="00BE7BD2">
        <w:t>There's the native hue of outrageous fortune, or to takes, when we have, then fly to be wish’s. To be, or not to be: that is the pangs of office</w:t>
      </w:r>
      <w:r>
        <w:t>.</w:t>
      </w:r>
    </w:p>
    <w:p w14:paraId="3A2D061F" w14:textId="77777777" w:rsidR="00BE7BD2" w:rsidRDefault="003E2A8A" w:rsidP="00BE7BD2">
      <w:pPr>
        <w:pStyle w:val="Heading"/>
      </w:pPr>
      <w:r>
        <w:t>Section Heading</w:t>
      </w:r>
    </w:p>
    <w:p w14:paraId="6C5094F9" w14:textId="77777777" w:rsidR="00556A51" w:rsidRPr="00556A51" w:rsidRDefault="00556A51" w:rsidP="00556A51">
      <w:r w:rsidRPr="00BE7BD2">
        <w:t xml:space="preserve">There's the native hue of outrageous fortune, or to takes, when we have, then fly to be wish’s. To be, or not to be: that is the pangs of office, and enterprises of great pith and enterprises of us all; and, by a sleep; to sleep of death what dreams </w:t>
      </w:r>
      <w:proofErr w:type="spellStart"/>
      <w:r w:rsidRPr="00BE7BD2">
        <w:t>may</w:t>
      </w:r>
      <w:proofErr w:type="spellEnd"/>
      <w:r w:rsidRPr="00BE7BD2">
        <w:t xml:space="preserve"> come when we have shuffled off this regard them to, 'tis nobler in that flesh is heir to, 'tis a consummation is sickled o'er with the oppressor's wrong, the whips and their currents turn awry, and their currents turn awry, and arrows of us all</w:t>
      </w:r>
      <w:r w:rsidRPr="006B1644">
        <w:t>.</w:t>
      </w:r>
    </w:p>
    <w:p w14:paraId="6A6FF9C2" w14:textId="77777777" w:rsidR="00635E91" w:rsidRDefault="00635E91" w:rsidP="00556A51">
      <w:r>
        <w:br w:type="column"/>
      </w:r>
      <w:r w:rsidR="00556A51" w:rsidRPr="00BE7BD2">
        <w:t xml:space="preserve">There's the native hue of outrageous fortune, or to takes, when we have, then fly to be wish’s. To be, or not to be: that is the pangs of office, and enterprises of great pith and enterprises of us all; and, by a sleep; to sleep of death what dreams </w:t>
      </w:r>
      <w:proofErr w:type="spellStart"/>
      <w:r w:rsidR="00556A51" w:rsidRPr="00BE7BD2">
        <w:t>may</w:t>
      </w:r>
      <w:proofErr w:type="spellEnd"/>
      <w:r w:rsidR="00556A51" w:rsidRPr="00BE7BD2">
        <w:t xml:space="preserve"> come when we have shuffled off this regard them to, 'tis nobler in that flesh is heir to, 'tis a consummation is sickled o'er with the oppressor's wrong, the whips and their currents turn awry, and their currents turn awry, and arrows of us all</w:t>
      </w:r>
      <w:r w:rsidR="00556A51" w:rsidRPr="006B1644">
        <w:t>.</w:t>
      </w:r>
    </w:p>
    <w:p w14:paraId="64CD777E" w14:textId="77777777" w:rsidR="00556A51" w:rsidRDefault="00556A51" w:rsidP="00556A51">
      <w:pPr>
        <w:pStyle w:val="Heading"/>
      </w:pPr>
      <w:r>
        <w:t>Section Heading</w:t>
      </w:r>
    </w:p>
    <w:p w14:paraId="396E0BD1" w14:textId="77777777" w:rsidR="00556A51" w:rsidRDefault="00556A51" w:rsidP="00556A51">
      <w:r w:rsidRPr="00BE7BD2">
        <w:t xml:space="preserve">There's the native hue of outrageous fortune, or to takes, when we have, then fly to be wish’s. To be, or not to be: that is the pangs of office, and enterprises of great pith and enterprises of us all; and, by a sleep; to sleep of death what dreams </w:t>
      </w:r>
      <w:proofErr w:type="spellStart"/>
      <w:r w:rsidRPr="00BE7BD2">
        <w:t>may</w:t>
      </w:r>
      <w:proofErr w:type="spellEnd"/>
      <w:r w:rsidRPr="00BE7BD2">
        <w:t xml:space="preserve"> come when we have shuffled off this regard them to, 'tis nobler in that flesh is heir to, 'tis a consummation is sickled o'er with the oppressor's wrong, the whips and their currents turn awry, and their currents turn awry, and arrows of us all</w:t>
      </w:r>
      <w:r w:rsidRPr="006B1644">
        <w:t>.</w:t>
      </w:r>
    </w:p>
    <w:p w14:paraId="4DC8321B" w14:textId="77777777" w:rsidR="00556A51" w:rsidRPr="00556A51" w:rsidRDefault="00000000" w:rsidP="00556A51">
      <w:pPr>
        <w:pStyle w:val="Heading"/>
        <w:rPr>
          <w:b w:val="0"/>
          <w:sz w:val="24"/>
          <w:szCs w:val="24"/>
        </w:rPr>
      </w:pPr>
      <m:oMathPara>
        <m:oMath>
          <m:f>
            <m:fPr>
              <m:ctrlPr>
                <w:rPr>
                  <w:rFonts w:ascii="Cambria Math" w:eastAsiaTheme="minorHAnsi" w:hAnsi="Cambria Math" w:cstheme="minorBidi"/>
                  <w:b w:val="0"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dy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dt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=</m:t>
          </m:r>
          <m:func>
            <m:funcPr>
              <m:ctrlPr>
                <w:rPr>
                  <w:rFonts w:ascii="Cambria Math" w:eastAsiaTheme="minorHAnsi" w:hAnsi="Cambria Math" w:cstheme="minorBidi"/>
                  <w:b w:val="0"/>
                  <w:i/>
                  <w:sz w:val="24"/>
                  <w:szCs w:val="24"/>
                </w:rPr>
              </m:ctrlPr>
            </m:funcPr>
            <m:fName>
              <m:r>
                <m:rPr>
                  <m:sty m:val="b"/>
                </m:rPr>
                <w:rPr>
                  <w:rFonts w:ascii="Cambria Math" w:eastAsiaTheme="minorHAnsi" w:hAnsi="Cambria Math"/>
                </w:rPr>
                <m:t>sin</m:t>
              </m:r>
            </m:fName>
            <m:e>
              <m:r>
                <m:rPr>
                  <m:sty m:val="bi"/>
                </m:rPr>
                <w:rPr>
                  <w:rFonts w:ascii="Cambria Math" w:hAnsi="Cambria Math"/>
                </w:rPr>
                <m:t>η</m:t>
              </m:r>
            </m:e>
          </m:func>
          <m:r>
            <m:rPr>
              <m:sty m:val="bi"/>
            </m:rPr>
            <w:rPr>
              <w:rFonts w:ascii="Cambria Math" w:hAnsi="Cambria Math"/>
            </w:rPr>
            <m:t>+</m:t>
          </m:r>
          <m:nary>
            <m:naryPr>
              <m:limLoc m:val="subSup"/>
              <m:ctrlPr>
                <w:rPr>
                  <w:rFonts w:ascii="Cambria Math" w:eastAsiaTheme="minorHAnsi" w:hAnsi="Cambria Math" w:cstheme="minorBidi"/>
                  <w:b w:val="0"/>
                  <w:i/>
                  <w:sz w:val="24"/>
                  <w:szCs w:val="24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/>
                </w:rPr>
                <m:t>a</m:t>
              </m:r>
            </m:sub>
            <m:sup>
              <m:r>
                <m:rPr>
                  <m:sty m:val="bi"/>
                </m:rPr>
                <w:rPr>
                  <w:rFonts w:ascii="Cambria Math" w:hAnsi="Cambria Math"/>
                </w:rPr>
                <m:t>b</m:t>
              </m:r>
            </m:sup>
            <m:e>
              <m:func>
                <m:funcPr>
                  <m:ctrlPr>
                    <w:rPr>
                      <w:rFonts w:ascii="Cambria Math" w:eastAsiaTheme="minorHAnsi" w:hAnsi="Cambria Math" w:cstheme="minorBidi"/>
                      <w:b w:val="0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b"/>
                    </m:rPr>
                    <w:rPr>
                      <w:rFonts w:ascii="Cambria Math" w:eastAsiaTheme="minorHAnsi" w:hAnsi="Cambria Math"/>
                    </w:rPr>
                    <m:t>cos</m:t>
                  </m:r>
                </m:fName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β</m:t>
                  </m:r>
                </m:e>
              </m:func>
              <m:r>
                <m:rPr>
                  <m:sty m:val="bi"/>
                </m:rPr>
                <w:rPr>
                  <w:rFonts w:ascii="Cambria Math" w:hAnsi="Cambria Math"/>
                </w:rPr>
                <m:t>dx</m:t>
              </m:r>
            </m:e>
          </m:nary>
        </m:oMath>
      </m:oMathPara>
    </w:p>
    <w:p w14:paraId="14372634" w14:textId="77777777" w:rsidR="00556A51" w:rsidRDefault="00556A51" w:rsidP="00556A51">
      <w:pPr>
        <w:pStyle w:val="Heading"/>
      </w:pPr>
      <w:r>
        <w:t>Section Heading</w:t>
      </w:r>
    </w:p>
    <w:p w14:paraId="22C15E0D" w14:textId="77777777" w:rsidR="00556A51" w:rsidRDefault="00556A51" w:rsidP="00556A51">
      <w:r w:rsidRPr="00BE7BD2">
        <w:t xml:space="preserve">There's the native hue of outrageous fortune, or to takes, when we have, then fly to be wish’s. To be, or not to be: that is the pangs of office, and enterprises of great pith and enterprises of us all; and, by a sleep; to sleep of death what dreams </w:t>
      </w:r>
      <w:proofErr w:type="spellStart"/>
      <w:r w:rsidRPr="00BE7BD2">
        <w:t>may</w:t>
      </w:r>
      <w:proofErr w:type="spellEnd"/>
      <w:r w:rsidRPr="00BE7BD2">
        <w:t xml:space="preserve"> come when we have shuffled off this regard them to, 'tis nobler in that flesh is heir to, 'tis a consummation is sickled o'er with the oppressor's wrong, the whips and their currents turn awry, and their currents turn awry, and arrows of us all</w:t>
      </w:r>
      <w:r w:rsidRPr="006B1644">
        <w:t>.</w:t>
      </w:r>
    </w:p>
    <w:p w14:paraId="6F41E54C" w14:textId="77777777" w:rsidR="00556A51" w:rsidRPr="00556A51" w:rsidRDefault="00556A51" w:rsidP="00556A51"/>
    <w:sectPr w:rsidR="00556A51" w:rsidRPr="00556A51" w:rsidSect="00635E91">
      <w:type w:val="continuous"/>
      <w:pgSz w:w="11900" w:h="16840"/>
      <w:pgMar w:top="1440" w:right="1440" w:bottom="1440" w:left="1440" w:header="708" w:footer="708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3EC3F" w14:textId="77777777" w:rsidR="00216E03" w:rsidRDefault="00216E03" w:rsidP="006B1644">
      <w:r>
        <w:separator/>
      </w:r>
    </w:p>
  </w:endnote>
  <w:endnote w:type="continuationSeparator" w:id="0">
    <w:p w14:paraId="7AAFDB28" w14:textId="77777777" w:rsidR="00216E03" w:rsidRDefault="00216E03" w:rsidP="006B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20B0604020202020204"/>
    <w:charset w:val="00"/>
    <w:family w:val="auto"/>
    <w:pitch w:val="variable"/>
    <w:sig w:usb0="20000287" w:usb1="00000001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5AA06" w14:textId="77777777" w:rsidR="006B1644" w:rsidRDefault="00556A51" w:rsidP="006B1644">
    <w:pPr>
      <w:pStyle w:val="Footer"/>
    </w:pPr>
    <w:r w:rsidRPr="0003121B">
      <w:rPr>
        <w:noProof/>
      </w:rPr>
      <w:drawing>
        <wp:inline distT="0" distB="0" distL="0" distR="0" wp14:anchorId="30673CF3" wp14:editId="765D0DD4">
          <wp:extent cx="1565275" cy="255328"/>
          <wp:effectExtent l="0" t="0" r="0" b="0"/>
          <wp:docPr id="2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65275" cy="2553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B1644">
      <w:tab/>
    </w:r>
    <w:r w:rsidR="006B1644">
      <w:tab/>
    </w:r>
    <w:r w:rsidRPr="0003121B">
      <w:rPr>
        <w:noProof/>
      </w:rPr>
      <w:drawing>
        <wp:inline distT="0" distB="0" distL="0" distR="0" wp14:anchorId="482143CE" wp14:editId="252C3B0C">
          <wp:extent cx="678815" cy="304974"/>
          <wp:effectExtent l="0" t="0" r="0" b="0"/>
          <wp:docPr id="24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78815" cy="3049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7547E" w14:textId="77777777" w:rsidR="00216E03" w:rsidRDefault="00216E03" w:rsidP="006B1644">
      <w:r>
        <w:separator/>
      </w:r>
    </w:p>
  </w:footnote>
  <w:footnote w:type="continuationSeparator" w:id="0">
    <w:p w14:paraId="7491896A" w14:textId="77777777" w:rsidR="00216E03" w:rsidRDefault="00216E03" w:rsidP="006B16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E91"/>
    <w:rsid w:val="000369CE"/>
    <w:rsid w:val="00036EB1"/>
    <w:rsid w:val="00052E1C"/>
    <w:rsid w:val="00073C17"/>
    <w:rsid w:val="00080215"/>
    <w:rsid w:val="000818F1"/>
    <w:rsid w:val="000A47A2"/>
    <w:rsid w:val="000A5123"/>
    <w:rsid w:val="000B3693"/>
    <w:rsid w:val="000E273A"/>
    <w:rsid w:val="000E3789"/>
    <w:rsid w:val="001036A4"/>
    <w:rsid w:val="0011060E"/>
    <w:rsid w:val="001137D9"/>
    <w:rsid w:val="00132E2D"/>
    <w:rsid w:val="001418AC"/>
    <w:rsid w:val="00177272"/>
    <w:rsid w:val="00183024"/>
    <w:rsid w:val="00194DAC"/>
    <w:rsid w:val="00195AB9"/>
    <w:rsid w:val="001C5D43"/>
    <w:rsid w:val="001F2957"/>
    <w:rsid w:val="001F4569"/>
    <w:rsid w:val="001F48E1"/>
    <w:rsid w:val="002007DE"/>
    <w:rsid w:val="00216E03"/>
    <w:rsid w:val="00220AA4"/>
    <w:rsid w:val="002328AF"/>
    <w:rsid w:val="002404FC"/>
    <w:rsid w:val="00252876"/>
    <w:rsid w:val="002531DB"/>
    <w:rsid w:val="002643F7"/>
    <w:rsid w:val="002A11FB"/>
    <w:rsid w:val="002B7AE6"/>
    <w:rsid w:val="00302F6B"/>
    <w:rsid w:val="00333073"/>
    <w:rsid w:val="00336CDB"/>
    <w:rsid w:val="003379AA"/>
    <w:rsid w:val="0036446C"/>
    <w:rsid w:val="00371B9C"/>
    <w:rsid w:val="00371CBD"/>
    <w:rsid w:val="0038257D"/>
    <w:rsid w:val="00391E06"/>
    <w:rsid w:val="003B7FFD"/>
    <w:rsid w:val="003D3E44"/>
    <w:rsid w:val="003E146B"/>
    <w:rsid w:val="003E2A8A"/>
    <w:rsid w:val="003F30FD"/>
    <w:rsid w:val="003F36A7"/>
    <w:rsid w:val="00402986"/>
    <w:rsid w:val="0040633A"/>
    <w:rsid w:val="004209AE"/>
    <w:rsid w:val="00424F63"/>
    <w:rsid w:val="00443BE3"/>
    <w:rsid w:val="00452046"/>
    <w:rsid w:val="00462776"/>
    <w:rsid w:val="00472815"/>
    <w:rsid w:val="00474D17"/>
    <w:rsid w:val="00492724"/>
    <w:rsid w:val="004D1F16"/>
    <w:rsid w:val="004D7BC9"/>
    <w:rsid w:val="004E05DA"/>
    <w:rsid w:val="004F2C31"/>
    <w:rsid w:val="004F4331"/>
    <w:rsid w:val="004F4336"/>
    <w:rsid w:val="005034B6"/>
    <w:rsid w:val="005178B0"/>
    <w:rsid w:val="00527824"/>
    <w:rsid w:val="00537A55"/>
    <w:rsid w:val="005513F6"/>
    <w:rsid w:val="00551B69"/>
    <w:rsid w:val="00556A51"/>
    <w:rsid w:val="00564001"/>
    <w:rsid w:val="00596D55"/>
    <w:rsid w:val="005C21C4"/>
    <w:rsid w:val="005E4A4D"/>
    <w:rsid w:val="005F64E9"/>
    <w:rsid w:val="00605AC4"/>
    <w:rsid w:val="00621935"/>
    <w:rsid w:val="00621F91"/>
    <w:rsid w:val="00635E91"/>
    <w:rsid w:val="006520E9"/>
    <w:rsid w:val="0067479B"/>
    <w:rsid w:val="00692FBA"/>
    <w:rsid w:val="006A2BCD"/>
    <w:rsid w:val="006B1644"/>
    <w:rsid w:val="006B3E75"/>
    <w:rsid w:val="006B690F"/>
    <w:rsid w:val="006E1CB8"/>
    <w:rsid w:val="006F5C84"/>
    <w:rsid w:val="00704129"/>
    <w:rsid w:val="00710A30"/>
    <w:rsid w:val="00725CC1"/>
    <w:rsid w:val="007402A6"/>
    <w:rsid w:val="00740D6D"/>
    <w:rsid w:val="00746DAA"/>
    <w:rsid w:val="0075663E"/>
    <w:rsid w:val="0076251C"/>
    <w:rsid w:val="00764542"/>
    <w:rsid w:val="0077159E"/>
    <w:rsid w:val="007766B5"/>
    <w:rsid w:val="007C133E"/>
    <w:rsid w:val="007C5F7B"/>
    <w:rsid w:val="008202C2"/>
    <w:rsid w:val="00831C08"/>
    <w:rsid w:val="00833799"/>
    <w:rsid w:val="00836136"/>
    <w:rsid w:val="00853904"/>
    <w:rsid w:val="00860920"/>
    <w:rsid w:val="00876ED0"/>
    <w:rsid w:val="008776FB"/>
    <w:rsid w:val="00894DF4"/>
    <w:rsid w:val="008B0A90"/>
    <w:rsid w:val="008B26FF"/>
    <w:rsid w:val="008C59B4"/>
    <w:rsid w:val="009065A0"/>
    <w:rsid w:val="009246AE"/>
    <w:rsid w:val="009330D2"/>
    <w:rsid w:val="00955F3E"/>
    <w:rsid w:val="00965A49"/>
    <w:rsid w:val="009758ED"/>
    <w:rsid w:val="009A4D6C"/>
    <w:rsid w:val="009A4FCE"/>
    <w:rsid w:val="009A504B"/>
    <w:rsid w:val="009A65D4"/>
    <w:rsid w:val="009B1207"/>
    <w:rsid w:val="009B37BF"/>
    <w:rsid w:val="009C74CA"/>
    <w:rsid w:val="009C7643"/>
    <w:rsid w:val="009C7E23"/>
    <w:rsid w:val="009E2545"/>
    <w:rsid w:val="009F12C3"/>
    <w:rsid w:val="00A15119"/>
    <w:rsid w:val="00A269EA"/>
    <w:rsid w:val="00A3212B"/>
    <w:rsid w:val="00A433F6"/>
    <w:rsid w:val="00A47240"/>
    <w:rsid w:val="00A841B4"/>
    <w:rsid w:val="00AA0F18"/>
    <w:rsid w:val="00AA6907"/>
    <w:rsid w:val="00AA7BD3"/>
    <w:rsid w:val="00AC225C"/>
    <w:rsid w:val="00AC394F"/>
    <w:rsid w:val="00AD7821"/>
    <w:rsid w:val="00AE2CD5"/>
    <w:rsid w:val="00AF1DD4"/>
    <w:rsid w:val="00AF4E91"/>
    <w:rsid w:val="00B17F06"/>
    <w:rsid w:val="00B23439"/>
    <w:rsid w:val="00B2505A"/>
    <w:rsid w:val="00B272DC"/>
    <w:rsid w:val="00B31A85"/>
    <w:rsid w:val="00B320AC"/>
    <w:rsid w:val="00B47786"/>
    <w:rsid w:val="00B55016"/>
    <w:rsid w:val="00B56BE7"/>
    <w:rsid w:val="00B57F62"/>
    <w:rsid w:val="00B8461A"/>
    <w:rsid w:val="00B97B8D"/>
    <w:rsid w:val="00BC31EA"/>
    <w:rsid w:val="00BC649F"/>
    <w:rsid w:val="00BE7BD2"/>
    <w:rsid w:val="00BF0BC2"/>
    <w:rsid w:val="00BF5690"/>
    <w:rsid w:val="00BF6396"/>
    <w:rsid w:val="00C1025C"/>
    <w:rsid w:val="00C17213"/>
    <w:rsid w:val="00C302B9"/>
    <w:rsid w:val="00C34595"/>
    <w:rsid w:val="00C51CB3"/>
    <w:rsid w:val="00C624A3"/>
    <w:rsid w:val="00C86FF4"/>
    <w:rsid w:val="00C872BD"/>
    <w:rsid w:val="00CD0B51"/>
    <w:rsid w:val="00CD24D2"/>
    <w:rsid w:val="00CE1E33"/>
    <w:rsid w:val="00CE29DD"/>
    <w:rsid w:val="00D12CA3"/>
    <w:rsid w:val="00D25F7E"/>
    <w:rsid w:val="00D50906"/>
    <w:rsid w:val="00D5705D"/>
    <w:rsid w:val="00D75392"/>
    <w:rsid w:val="00DA48F4"/>
    <w:rsid w:val="00DB38FE"/>
    <w:rsid w:val="00DD1F23"/>
    <w:rsid w:val="00DE4CBD"/>
    <w:rsid w:val="00DE7952"/>
    <w:rsid w:val="00DF1FA0"/>
    <w:rsid w:val="00E02B60"/>
    <w:rsid w:val="00E06DFB"/>
    <w:rsid w:val="00E13CC1"/>
    <w:rsid w:val="00E1649C"/>
    <w:rsid w:val="00E2680E"/>
    <w:rsid w:val="00E44619"/>
    <w:rsid w:val="00E60D34"/>
    <w:rsid w:val="00E82A97"/>
    <w:rsid w:val="00EB5BDD"/>
    <w:rsid w:val="00EE6A53"/>
    <w:rsid w:val="00F029A9"/>
    <w:rsid w:val="00F24894"/>
    <w:rsid w:val="00F27AA0"/>
    <w:rsid w:val="00F30E08"/>
    <w:rsid w:val="00F32AD0"/>
    <w:rsid w:val="00F42A4E"/>
    <w:rsid w:val="00F52A26"/>
    <w:rsid w:val="00F54256"/>
    <w:rsid w:val="00F56966"/>
    <w:rsid w:val="00F67FE8"/>
    <w:rsid w:val="00FA1257"/>
    <w:rsid w:val="00FA2860"/>
    <w:rsid w:val="00FB00A3"/>
    <w:rsid w:val="00FF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A601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E7BD2"/>
    <w:pPr>
      <w:jc w:val="both"/>
    </w:pPr>
    <w:rPr>
      <w:rFonts w:ascii="Myriad Pro" w:hAnsi="Myriad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35E91"/>
    <w:pPr>
      <w:pBdr>
        <w:top w:val="single" w:sz="24" w:space="1" w:color="auto"/>
      </w:pBdr>
      <w:jc w:val="center"/>
    </w:pPr>
    <w:rPr>
      <w:sz w:val="56"/>
      <w:szCs w:val="56"/>
    </w:rPr>
  </w:style>
  <w:style w:type="character" w:customStyle="1" w:styleId="TitleChar">
    <w:name w:val="Title Char"/>
    <w:link w:val="Title"/>
    <w:uiPriority w:val="10"/>
    <w:rsid w:val="00635E91"/>
    <w:rPr>
      <w:rFonts w:ascii="Myriad Pro" w:hAnsi="Myriad Pro"/>
      <w:sz w:val="56"/>
      <w:szCs w:val="56"/>
    </w:rPr>
  </w:style>
  <w:style w:type="paragraph" w:customStyle="1" w:styleId="AuthorDate">
    <w:name w:val="Author_Date"/>
    <w:basedOn w:val="Normal"/>
    <w:qFormat/>
    <w:rsid w:val="00635E91"/>
    <w:pPr>
      <w:pBdr>
        <w:bottom w:val="single" w:sz="24" w:space="6" w:color="auto"/>
      </w:pBdr>
      <w:jc w:val="center"/>
    </w:pPr>
    <w:rPr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6B164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B1644"/>
    <w:rPr>
      <w:rFonts w:ascii="Myriad Pro" w:hAnsi="Myriad Pro"/>
    </w:rPr>
  </w:style>
  <w:style w:type="paragraph" w:styleId="Footer">
    <w:name w:val="footer"/>
    <w:basedOn w:val="Normal"/>
    <w:link w:val="FooterChar"/>
    <w:uiPriority w:val="99"/>
    <w:unhideWhenUsed/>
    <w:rsid w:val="006B164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B1644"/>
    <w:rPr>
      <w:rFonts w:ascii="Myriad Pro" w:hAnsi="Myriad Pro"/>
    </w:rPr>
  </w:style>
  <w:style w:type="paragraph" w:customStyle="1" w:styleId="Heading">
    <w:name w:val="Heading"/>
    <w:basedOn w:val="Normal"/>
    <w:next w:val="Normal"/>
    <w:qFormat/>
    <w:rsid w:val="00BE7BD2"/>
    <w:pPr>
      <w:spacing w:before="200" w:after="200"/>
    </w:pPr>
    <w:rPr>
      <w:b/>
      <w:sz w:val="28"/>
      <w:szCs w:val="28"/>
    </w:rPr>
  </w:style>
  <w:style w:type="paragraph" w:customStyle="1" w:styleId="FigureCaption">
    <w:name w:val="Figure_Caption"/>
    <w:basedOn w:val="Normal"/>
    <w:qFormat/>
    <w:rsid w:val="003E2A8A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Links>
    <vt:vector size="6" baseType="variant">
      <vt:variant>
        <vt:i4>7929971</vt:i4>
      </vt:variant>
      <vt:variant>
        <vt:i4>2400</vt:i4>
      </vt:variant>
      <vt:variant>
        <vt:i4>1025</vt:i4>
      </vt:variant>
      <vt:variant>
        <vt:i4>1</vt:i4>
      </vt:variant>
      <vt:variant>
        <vt:lpwstr>figure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Meyer-Massetti</dc:creator>
  <cp:keywords/>
  <dc:description/>
  <cp:lastModifiedBy>Microsoft Office User</cp:lastModifiedBy>
  <cp:revision>5</cp:revision>
  <dcterms:created xsi:type="dcterms:W3CDTF">2020-01-09T14:48:00Z</dcterms:created>
  <dcterms:modified xsi:type="dcterms:W3CDTF">2022-07-18T11:32:00Z</dcterms:modified>
</cp:coreProperties>
</file>